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C27" w:rsidRPr="008D6F4F" w:rsidRDefault="003D0C27" w:rsidP="003D0C27">
      <w:pPr>
        <w:pStyle w:val="NormalWeb"/>
        <w:bidi/>
        <w:spacing w:before="0" w:beforeAutospacing="0" w:after="0" w:afterAutospacing="0"/>
        <w:rPr>
          <w:rFonts w:ascii="Arial" w:eastAsia="Microsoft Sans Serif" w:hAnsi="Arial" w:cs="Arial"/>
          <w:b/>
          <w:bCs/>
          <w:color w:val="000000" w:themeColor="text1"/>
          <w:kern w:val="24"/>
          <w:sz w:val="40"/>
          <w:szCs w:val="40"/>
          <w:lang w:bidi="ar-MA"/>
        </w:rPr>
      </w:pPr>
      <w:r w:rsidRPr="008D6F4F">
        <w:rPr>
          <w:rFonts w:ascii="Arial" w:eastAsia="Microsoft Sans Serif" w:hAnsi="Arial" w:cs="Arial"/>
          <w:b/>
          <w:bCs/>
          <w:color w:val="000000" w:themeColor="text1"/>
          <w:kern w:val="24"/>
          <w:sz w:val="40"/>
          <w:szCs w:val="40"/>
          <w:rtl/>
          <w:lang w:bidi="ar-MA"/>
        </w:rPr>
        <w:t>تأهيل المستودع الإقليمي للأدوية</w:t>
      </w:r>
    </w:p>
    <w:p w:rsidR="003D0C27" w:rsidRPr="00353AA2" w:rsidRDefault="003D0C27" w:rsidP="003D0C27">
      <w:pPr>
        <w:bidi/>
        <w:ind w:left="360"/>
        <w:rPr>
          <w:lang w:bidi="ar-MA"/>
        </w:rPr>
      </w:pPr>
    </w:p>
    <w:p w:rsidR="003D0C27" w:rsidRPr="008D6F4F" w:rsidRDefault="003D0C27" w:rsidP="003D0C27">
      <w:pPr>
        <w:numPr>
          <w:ilvl w:val="0"/>
          <w:numId w:val="1"/>
        </w:numPr>
        <w:bidi/>
        <w:rPr>
          <w:rFonts w:asciiTheme="minorBidi" w:hAnsiTheme="minorBidi"/>
          <w:sz w:val="28"/>
          <w:szCs w:val="28"/>
          <w:lang w:bidi="ar-MA"/>
        </w:rPr>
      </w:pPr>
      <w:r w:rsidRPr="008D6F4F">
        <w:rPr>
          <w:rFonts w:asciiTheme="minorBidi" w:hAnsiTheme="minorBidi"/>
          <w:sz w:val="28"/>
          <w:szCs w:val="28"/>
          <w:rtl/>
          <w:lang w:bidi="ar-MA"/>
        </w:rPr>
        <w:t xml:space="preserve">الاعتمادات المرصودة لتأهيل المستودع الإقليمي </w:t>
      </w:r>
      <w:proofErr w:type="gramStart"/>
      <w:r w:rsidRPr="008D6F4F">
        <w:rPr>
          <w:rFonts w:asciiTheme="minorBidi" w:hAnsiTheme="minorBidi"/>
          <w:sz w:val="28"/>
          <w:szCs w:val="28"/>
          <w:rtl/>
          <w:lang w:bidi="ar-MA"/>
        </w:rPr>
        <w:t>للأدوية :</w:t>
      </w:r>
      <w:proofErr w:type="gramEnd"/>
      <w:r w:rsidRPr="008D6F4F">
        <w:rPr>
          <w:rFonts w:asciiTheme="minorBidi" w:hAnsiTheme="minorBidi"/>
          <w:sz w:val="28"/>
          <w:szCs w:val="28"/>
          <w:rtl/>
          <w:lang w:bidi="ar-MA"/>
        </w:rPr>
        <w:t xml:space="preserve"> </w:t>
      </w:r>
      <w:r w:rsidRPr="008D6F4F">
        <w:rPr>
          <w:rFonts w:asciiTheme="minorBidi" w:hAnsiTheme="minorBidi"/>
          <w:sz w:val="28"/>
          <w:szCs w:val="28"/>
          <w:lang w:bidi="ar-MA"/>
        </w:rPr>
        <w:t>0,63</w:t>
      </w:r>
      <w:r w:rsidRPr="008D6F4F">
        <w:rPr>
          <w:rFonts w:asciiTheme="minorBidi" w:hAnsiTheme="minorBidi"/>
          <w:sz w:val="28"/>
          <w:szCs w:val="28"/>
          <w:rtl/>
          <w:lang w:bidi="ar-MA"/>
        </w:rPr>
        <w:t xml:space="preserve"> م د</w:t>
      </w:r>
    </w:p>
    <w:p w:rsidR="003D0C27" w:rsidRPr="008D6F4F" w:rsidRDefault="003D0C27" w:rsidP="003D0C27">
      <w:pPr>
        <w:numPr>
          <w:ilvl w:val="0"/>
          <w:numId w:val="1"/>
        </w:numPr>
        <w:bidi/>
        <w:rPr>
          <w:rFonts w:asciiTheme="minorBidi" w:hAnsiTheme="minorBidi"/>
          <w:sz w:val="28"/>
          <w:szCs w:val="28"/>
          <w:lang w:bidi="ar-MA"/>
        </w:rPr>
      </w:pPr>
      <w:r w:rsidRPr="008D6F4F">
        <w:rPr>
          <w:rFonts w:asciiTheme="minorBidi" w:hAnsiTheme="minorBidi"/>
          <w:sz w:val="28"/>
          <w:szCs w:val="28"/>
          <w:rtl/>
          <w:lang w:bidi="ar-MA"/>
        </w:rPr>
        <w:t>انتهاء الأشغال بنسبة 100</w:t>
      </w:r>
      <w:r w:rsidRPr="008D6F4F">
        <w:rPr>
          <w:rFonts w:asciiTheme="minorBidi" w:hAnsiTheme="minorBidi"/>
          <w:sz w:val="28"/>
          <w:szCs w:val="28"/>
          <w:lang w:bidi="ar-MA"/>
        </w:rPr>
        <w:t>%</w:t>
      </w:r>
      <w:r w:rsidRPr="008D6F4F">
        <w:rPr>
          <w:rFonts w:asciiTheme="minorBidi" w:hAnsiTheme="minorBidi"/>
          <w:sz w:val="28"/>
          <w:szCs w:val="28"/>
          <w:rtl/>
          <w:lang w:bidi="ar-MA"/>
        </w:rPr>
        <w:t xml:space="preserve"> وتم تسليم المشروع لمندوبية الصحة.</w:t>
      </w:r>
    </w:p>
    <w:p w:rsidR="003D0C27" w:rsidRPr="00307F96" w:rsidRDefault="003D0C27" w:rsidP="003D0C27">
      <w:pPr>
        <w:bidi/>
        <w:ind w:left="360"/>
        <w:rPr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  <w:r w:rsidRPr="00307F96">
        <w:rPr>
          <w:noProof/>
          <w:lang w:bidi="ar-MA"/>
        </w:rPr>
        <w:drawing>
          <wp:anchor distT="0" distB="0" distL="114300" distR="114300" simplePos="0" relativeHeight="251659264" behindDoc="0" locked="0" layoutInCell="1" allowOverlap="1" wp14:anchorId="5AC15946" wp14:editId="468AC3A5">
            <wp:simplePos x="0" y="0"/>
            <wp:positionH relativeFrom="column">
              <wp:posOffset>1271905</wp:posOffset>
            </wp:positionH>
            <wp:positionV relativeFrom="paragraph">
              <wp:posOffset>-635</wp:posOffset>
            </wp:positionV>
            <wp:extent cx="4428492" cy="2952328"/>
            <wp:effectExtent l="0" t="0" r="0" b="63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492" cy="2952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  <w:bookmarkStart w:id="0" w:name="_GoBack"/>
      <w:r w:rsidRPr="00307F96">
        <w:rPr>
          <w:noProof/>
          <w:lang w:bidi="ar-MA"/>
        </w:rPr>
        <w:drawing>
          <wp:anchor distT="0" distB="0" distL="114300" distR="114300" simplePos="0" relativeHeight="251660288" behindDoc="0" locked="0" layoutInCell="1" allowOverlap="1" wp14:anchorId="54807C63" wp14:editId="6030CDEF">
            <wp:simplePos x="0" y="0"/>
            <wp:positionH relativeFrom="column">
              <wp:posOffset>1290955</wp:posOffset>
            </wp:positionH>
            <wp:positionV relativeFrom="paragraph">
              <wp:posOffset>-635</wp:posOffset>
            </wp:positionV>
            <wp:extent cx="3983765" cy="2987824"/>
            <wp:effectExtent l="0" t="0" r="0" b="317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765" cy="298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3D0C27" w:rsidRDefault="003D0C27" w:rsidP="003D0C27">
      <w:pPr>
        <w:bidi/>
        <w:rPr>
          <w:rtl/>
          <w:lang w:bidi="ar-MA"/>
        </w:rPr>
      </w:pPr>
    </w:p>
    <w:p w:rsidR="006F419E" w:rsidRDefault="006F419E" w:rsidP="003D0C27">
      <w:pPr>
        <w:bidi/>
        <w:rPr>
          <w:lang w:bidi="ar-MA"/>
        </w:rPr>
      </w:pPr>
    </w:p>
    <w:sectPr w:rsidR="006F41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47810"/>
    <w:multiLevelType w:val="hybridMultilevel"/>
    <w:tmpl w:val="85687C42"/>
    <w:lvl w:ilvl="0" w:tplc="6F80D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F8C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682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106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787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3EF1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6C0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C01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E0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C27"/>
    <w:rsid w:val="003D0C27"/>
    <w:rsid w:val="006F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E2CB24-65DE-42FF-87DF-F03FDD67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0C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0C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157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الشرقاوي</dc:creator>
  <cp:keywords/>
  <dc:description/>
  <cp:lastModifiedBy>الشرقاوي</cp:lastModifiedBy>
  <cp:revision>1</cp:revision>
  <dcterms:created xsi:type="dcterms:W3CDTF">2018-07-16T12:12:00Z</dcterms:created>
  <dcterms:modified xsi:type="dcterms:W3CDTF">2018-07-16T12:14:00Z</dcterms:modified>
</cp:coreProperties>
</file>